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4" w:rsidRDefault="00213E8E">
      <w:pPr>
        <w:pStyle w:val="a4"/>
        <w:spacing w:before="69" w:line="322" w:lineRule="exact"/>
      </w:pPr>
      <w:r>
        <w:t>Справка</w:t>
      </w:r>
    </w:p>
    <w:p w:rsidR="00402554" w:rsidRPr="00F627E5" w:rsidRDefault="00485C2B">
      <w:pPr>
        <w:pStyle w:val="a4"/>
        <w:tabs>
          <w:tab w:val="left" w:pos="3318"/>
        </w:tabs>
        <w:spacing w:line="242" w:lineRule="auto"/>
        <w:ind w:right="1018"/>
        <w:rPr>
          <w:rFonts w:ascii="Calibri" w:hAnsi="Calibri"/>
          <w:b w:val="0"/>
          <w:sz w:val="24"/>
        </w:rPr>
      </w:pPr>
      <w:r>
        <w:t xml:space="preserve">по </w:t>
      </w:r>
      <w:r w:rsidR="00213E8E">
        <w:t>результатам</w:t>
      </w:r>
      <w:r w:rsidR="00213E8E">
        <w:tab/>
      </w:r>
      <w:proofErr w:type="gramStart"/>
      <w:r w:rsidR="00213E8E">
        <w:t>проведения</w:t>
      </w:r>
      <w:r>
        <w:t xml:space="preserve"> </w:t>
      </w:r>
      <w:r w:rsidR="00213E8E">
        <w:t>оценки</w:t>
      </w:r>
      <w:r>
        <w:t xml:space="preserve"> </w:t>
      </w:r>
      <w:r w:rsidR="00213E8E">
        <w:t>качества</w:t>
      </w:r>
      <w:r>
        <w:t xml:space="preserve"> </w:t>
      </w:r>
      <w:r w:rsidR="00F37054">
        <w:rPr>
          <w:spacing w:val="-4"/>
        </w:rPr>
        <w:t xml:space="preserve">условий </w:t>
      </w:r>
      <w:r w:rsidR="00213E8E">
        <w:t>образовательной</w:t>
      </w:r>
      <w:r>
        <w:t xml:space="preserve"> </w:t>
      </w:r>
      <w:r w:rsidR="00213E8E">
        <w:t>деятельности</w:t>
      </w:r>
      <w:proofErr w:type="gramEnd"/>
      <w:r w:rsidR="00213E8E">
        <w:t xml:space="preserve"> </w:t>
      </w:r>
      <w:r w:rsidR="00F627E5">
        <w:t>МОУ «</w:t>
      </w:r>
      <w:proofErr w:type="spellStart"/>
      <w:r w:rsidR="00F627E5">
        <w:t>Неклюдовская</w:t>
      </w:r>
      <w:proofErr w:type="spellEnd"/>
      <w:r w:rsidR="00F627E5">
        <w:t xml:space="preserve"> СОШ им. В.А. Русакова»</w:t>
      </w:r>
    </w:p>
    <w:p w:rsidR="00402554" w:rsidRDefault="00402554">
      <w:pPr>
        <w:pStyle w:val="a3"/>
        <w:spacing w:before="1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9497" w:type="dxa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5245"/>
        <w:gridCol w:w="3543"/>
      </w:tblGrid>
      <w:tr w:rsidR="00402554" w:rsidTr="00F21159">
        <w:trPr>
          <w:trHeight w:val="20"/>
        </w:trPr>
        <w:tc>
          <w:tcPr>
            <w:tcW w:w="709" w:type="dxa"/>
          </w:tcPr>
          <w:p w:rsidR="00402554" w:rsidRDefault="00213E8E">
            <w:pPr>
              <w:pStyle w:val="TableParagraph"/>
              <w:spacing w:before="131"/>
              <w:ind w:right="60"/>
              <w:jc w:val="right"/>
              <w:rPr>
                <w:sz w:val="24"/>
              </w:rPr>
            </w:pPr>
            <w:bookmarkStart w:id="0" w:name="Общая_характеристика_независимой_оценки_"/>
            <w:bookmarkStart w:id="1" w:name="Критерии_независимой_оценки_качества_обр"/>
            <w:bookmarkEnd w:id="0"/>
            <w:bookmarkEnd w:id="1"/>
            <w:proofErr w:type="spellStart"/>
            <w:r>
              <w:rPr>
                <w:sz w:val="24"/>
              </w:rPr>
              <w:t>Nп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</w:tcPr>
          <w:p w:rsidR="00402554" w:rsidRDefault="00213E8E" w:rsidP="00F3520C">
            <w:pPr>
              <w:pStyle w:val="TableParagraph"/>
              <w:spacing w:before="131"/>
              <w:ind w:left="425" w:right="70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31"/>
              <w:ind w:left="649"/>
              <w:rPr>
                <w:sz w:val="24"/>
              </w:rPr>
            </w:pPr>
            <w:r>
              <w:rPr>
                <w:sz w:val="24"/>
              </w:rPr>
              <w:t>Единица</w:t>
            </w:r>
            <w:r w:rsidR="00485C2B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402554" w:rsidTr="00F21159">
        <w:trPr>
          <w:trHeight w:val="20"/>
        </w:trPr>
        <w:tc>
          <w:tcPr>
            <w:tcW w:w="709" w:type="dxa"/>
          </w:tcPr>
          <w:p w:rsidR="00402554" w:rsidRDefault="00213E8E" w:rsidP="00485C2B">
            <w:pPr>
              <w:pStyle w:val="TableParagraph"/>
              <w:tabs>
                <w:tab w:val="left" w:pos="194"/>
              </w:tabs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788" w:type="dxa"/>
            <w:gridSpan w:val="2"/>
          </w:tcPr>
          <w:p w:rsidR="00402554" w:rsidRDefault="00213E8E">
            <w:pPr>
              <w:pStyle w:val="TableParagraph"/>
              <w:spacing w:before="135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Открытость</w:t>
            </w:r>
            <w:r w:rsidR="00844D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844D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 информации</w:t>
            </w:r>
            <w:r w:rsidR="00844D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 w:rsidR="00844D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 w:rsidR="00844D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402554" w:rsidTr="00F21159">
        <w:trPr>
          <w:trHeight w:val="20"/>
        </w:trPr>
        <w:tc>
          <w:tcPr>
            <w:tcW w:w="709" w:type="dxa"/>
          </w:tcPr>
          <w:p w:rsidR="00402554" w:rsidRDefault="00213E8E">
            <w:pPr>
              <w:pStyle w:val="TableParagraph"/>
              <w:spacing w:before="13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245" w:type="dxa"/>
          </w:tcPr>
          <w:p w:rsidR="00402554" w:rsidRDefault="00213E8E">
            <w:pPr>
              <w:pStyle w:val="TableParagraph"/>
              <w:spacing w:before="136"/>
              <w:ind w:left="83" w:right="71" w:firstLine="283"/>
              <w:rPr>
                <w:sz w:val="24"/>
              </w:rPr>
            </w:pPr>
            <w:r>
              <w:rPr>
                <w:sz w:val="24"/>
              </w:rPr>
              <w:t>Полнота и актуальность информации об образовательнойорганизации и ее деятельности, размещенной на официальном</w:t>
            </w:r>
            <w:r w:rsidR="00F3520C">
              <w:rPr>
                <w:sz w:val="24"/>
              </w:rPr>
              <w:t xml:space="preserve"> </w:t>
            </w:r>
            <w:r>
              <w:rPr>
                <w:sz w:val="24"/>
              </w:rPr>
              <w:t>сайте в сети Интернет (направления деятельности, нормативно-правовая</w:t>
            </w:r>
            <w:r w:rsidR="00F21159">
              <w:rPr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 w:rsidR="00F3520C">
              <w:rPr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 w:rsidR="00F3520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F3520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F352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3520C">
              <w:rPr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38" w:line="237" w:lineRule="auto"/>
              <w:ind w:left="400" w:right="87" w:firstLine="326"/>
              <w:rPr>
                <w:sz w:val="24"/>
              </w:rPr>
            </w:pPr>
            <w:r>
              <w:rPr>
                <w:sz w:val="24"/>
              </w:rPr>
              <w:t>Баллы</w:t>
            </w:r>
            <w:r w:rsidR="00640A7F">
              <w:rPr>
                <w:sz w:val="24"/>
              </w:rPr>
              <w:t xml:space="preserve"> </w:t>
            </w:r>
            <w:r>
              <w:rPr>
                <w:sz w:val="24"/>
              </w:rPr>
              <w:t>(от0до10)</w:t>
            </w:r>
          </w:p>
          <w:p w:rsidR="003E1A44" w:rsidRDefault="003E1A44">
            <w:pPr>
              <w:pStyle w:val="TableParagraph"/>
              <w:spacing w:before="138" w:line="237" w:lineRule="auto"/>
              <w:ind w:left="400" w:right="87" w:firstLine="326"/>
              <w:rPr>
                <w:sz w:val="24"/>
              </w:rPr>
            </w:pPr>
          </w:p>
          <w:p w:rsidR="003E1A44" w:rsidRDefault="003E1A44">
            <w:pPr>
              <w:pStyle w:val="TableParagraph"/>
              <w:spacing w:before="138" w:line="237" w:lineRule="auto"/>
              <w:ind w:left="400" w:right="87" w:firstLine="3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02554" w:rsidTr="00F21159">
        <w:trPr>
          <w:trHeight w:val="20"/>
        </w:trPr>
        <w:tc>
          <w:tcPr>
            <w:tcW w:w="709" w:type="dxa"/>
          </w:tcPr>
          <w:p w:rsidR="00402554" w:rsidRDefault="00213E8E">
            <w:pPr>
              <w:pStyle w:val="TableParagraph"/>
              <w:spacing w:before="13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245" w:type="dxa"/>
          </w:tcPr>
          <w:p w:rsidR="00402554" w:rsidRDefault="00213E8E">
            <w:pPr>
              <w:pStyle w:val="TableParagraph"/>
              <w:spacing w:before="131"/>
              <w:ind w:left="83" w:right="262" w:firstLine="283"/>
              <w:rPr>
                <w:sz w:val="24"/>
              </w:rPr>
            </w:pPr>
            <w:r>
              <w:rPr>
                <w:sz w:val="24"/>
              </w:rPr>
              <w:t>Доступность сведений о ходе рассмотрения обращений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граждан, поступивших в организацию от получателей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почте,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 электронных сервисов, доступных на официальном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сайте организации)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31" w:line="242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Баллы</w:t>
            </w:r>
            <w:r w:rsidR="00640A7F">
              <w:rPr>
                <w:sz w:val="24"/>
              </w:rPr>
              <w:t xml:space="preserve"> </w:t>
            </w:r>
            <w:r>
              <w:rPr>
                <w:sz w:val="24"/>
              </w:rPr>
              <w:t>(от0до10)</w:t>
            </w:r>
          </w:p>
          <w:p w:rsidR="003E1A44" w:rsidRDefault="003E1A44">
            <w:pPr>
              <w:pStyle w:val="TableParagraph"/>
              <w:spacing w:before="131" w:line="242" w:lineRule="auto"/>
              <w:ind w:left="429" w:right="129" w:firstLine="297"/>
              <w:rPr>
                <w:sz w:val="24"/>
              </w:rPr>
            </w:pPr>
          </w:p>
          <w:p w:rsidR="003E1A44" w:rsidRDefault="003E1A44">
            <w:pPr>
              <w:pStyle w:val="TableParagraph"/>
              <w:spacing w:before="131" w:line="242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709" w:type="dxa"/>
          </w:tcPr>
          <w:p w:rsidR="00402554" w:rsidRDefault="00213E8E">
            <w:pPr>
              <w:pStyle w:val="TableParagraph"/>
              <w:spacing w:before="13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245" w:type="dxa"/>
          </w:tcPr>
          <w:p w:rsidR="00402554" w:rsidRDefault="00213E8E">
            <w:pPr>
              <w:pStyle w:val="TableParagraph"/>
              <w:spacing w:before="131"/>
              <w:ind w:left="83" w:right="343" w:firstLine="283"/>
              <w:rPr>
                <w:sz w:val="24"/>
              </w:rPr>
            </w:pPr>
            <w:r>
              <w:rPr>
                <w:sz w:val="24"/>
              </w:rPr>
              <w:t>Доступность взаимодействия с получателями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почте,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 электронных сервисов, в том числе наличие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 внесения предложений, направленных на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улучшение работы организации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31" w:line="242" w:lineRule="auto"/>
              <w:ind w:left="486" w:right="183" w:firstLine="240"/>
              <w:rPr>
                <w:sz w:val="24"/>
              </w:rPr>
            </w:pPr>
            <w:r>
              <w:rPr>
                <w:sz w:val="24"/>
              </w:rPr>
              <w:t>Баллы</w:t>
            </w:r>
            <w:r w:rsidR="00640A7F">
              <w:rPr>
                <w:sz w:val="24"/>
              </w:rPr>
              <w:t xml:space="preserve"> </w:t>
            </w:r>
            <w:r>
              <w:rPr>
                <w:sz w:val="24"/>
              </w:rPr>
              <w:t>(от0до10)</w:t>
            </w:r>
          </w:p>
          <w:p w:rsidR="003E1A44" w:rsidRDefault="003E1A44">
            <w:pPr>
              <w:pStyle w:val="TableParagraph"/>
              <w:spacing w:before="131" w:line="242" w:lineRule="auto"/>
              <w:ind w:left="486" w:right="183" w:firstLine="240"/>
              <w:rPr>
                <w:sz w:val="24"/>
              </w:rPr>
            </w:pPr>
          </w:p>
          <w:p w:rsidR="003E1A44" w:rsidRDefault="003E1A44">
            <w:pPr>
              <w:pStyle w:val="TableParagraph"/>
              <w:spacing w:before="131" w:line="242" w:lineRule="auto"/>
              <w:ind w:left="486" w:right="183" w:first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709" w:type="dxa"/>
          </w:tcPr>
          <w:p w:rsidR="00402554" w:rsidRDefault="00213E8E">
            <w:pPr>
              <w:pStyle w:val="TableParagraph"/>
              <w:spacing w:before="13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245" w:type="dxa"/>
          </w:tcPr>
          <w:p w:rsidR="00402554" w:rsidRDefault="00213E8E">
            <w:pPr>
              <w:pStyle w:val="TableParagraph"/>
              <w:spacing w:before="131"/>
              <w:ind w:left="366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F627E5" w:rsidRDefault="00F627E5">
            <w:pPr>
              <w:pStyle w:val="TableParagraph"/>
              <w:spacing w:before="131"/>
              <w:ind w:left="366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  <w:r w:rsidR="003E1A4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31"/>
              <w:ind w:left="582"/>
              <w:rPr>
                <w:sz w:val="24"/>
              </w:rPr>
            </w:pPr>
            <w:r>
              <w:rPr>
                <w:sz w:val="24"/>
              </w:rPr>
              <w:t>Баллы</w:t>
            </w:r>
            <w:r w:rsidR="00640A7F">
              <w:rPr>
                <w:sz w:val="24"/>
              </w:rPr>
              <w:t xml:space="preserve"> </w:t>
            </w:r>
            <w:r>
              <w:rPr>
                <w:sz w:val="24"/>
              </w:rPr>
              <w:t>(от0до 10)</w:t>
            </w:r>
          </w:p>
          <w:p w:rsidR="003E1A44" w:rsidRDefault="003E1A44">
            <w:pPr>
              <w:pStyle w:val="TableParagraph"/>
              <w:spacing w:before="131"/>
              <w:ind w:left="582"/>
              <w:rPr>
                <w:sz w:val="24"/>
              </w:rPr>
            </w:pPr>
          </w:p>
          <w:p w:rsidR="003E1A44" w:rsidRDefault="003E1A44">
            <w:pPr>
              <w:pStyle w:val="TableParagraph"/>
              <w:spacing w:before="131"/>
              <w:ind w:left="5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402554" w:rsidRDefault="00402554" w:rsidP="003E1A44">
      <w:pPr>
        <w:ind w:left="1276"/>
        <w:rPr>
          <w:sz w:val="24"/>
        </w:rPr>
      </w:pPr>
    </w:p>
    <w:p w:rsidR="00725DCE" w:rsidRDefault="00725DCE" w:rsidP="003E1A44">
      <w:pPr>
        <w:ind w:left="1276"/>
        <w:rPr>
          <w:sz w:val="24"/>
        </w:rPr>
      </w:pPr>
    </w:p>
    <w:tbl>
      <w:tblPr>
        <w:tblStyle w:val="TableNormal"/>
        <w:tblW w:w="9497" w:type="dxa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4"/>
        <w:gridCol w:w="4950"/>
        <w:gridCol w:w="3543"/>
      </w:tblGrid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spacing w:before="132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493" w:type="dxa"/>
            <w:gridSpan w:val="2"/>
          </w:tcPr>
          <w:p w:rsidR="00402554" w:rsidRDefault="00213E8E">
            <w:pPr>
              <w:pStyle w:val="TableParagraph"/>
              <w:spacing w:before="132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Комфортность условийдляосуществленияобразовательнойдеятельности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line="242" w:lineRule="auto"/>
              <w:ind w:left="285" w:right="273" w:firstLine="441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725DCE" w:rsidRDefault="00725DCE">
            <w:pPr>
              <w:pStyle w:val="TableParagraph"/>
              <w:spacing w:line="242" w:lineRule="auto"/>
              <w:ind w:left="285" w:right="273" w:firstLine="4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spacing w:before="124" w:line="237" w:lineRule="auto"/>
              <w:ind w:left="83" w:right="202" w:firstLine="283"/>
              <w:rPr>
                <w:sz w:val="24"/>
              </w:rPr>
            </w:pPr>
            <w:r>
              <w:rPr>
                <w:sz w:val="24"/>
              </w:rPr>
              <w:t>Наличие возможности оказания психолого-педагогической,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725DC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24" w:line="237" w:lineRule="auto"/>
              <w:ind w:left="347" w:right="331" w:firstLine="379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725DCE" w:rsidRDefault="00725DCE">
            <w:pPr>
              <w:pStyle w:val="TableParagraph"/>
              <w:spacing w:before="124" w:line="237" w:lineRule="auto"/>
              <w:ind w:left="347" w:right="331" w:firstLine="37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spacing w:line="242" w:lineRule="auto"/>
              <w:ind w:left="83" w:right="71" w:firstLine="283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 w:rsidR="00725DCE">
              <w:rPr>
                <w:sz w:val="24"/>
              </w:rPr>
              <w:t xml:space="preserve"> информационное </w:t>
            </w:r>
            <w:r>
              <w:rPr>
                <w:sz w:val="24"/>
              </w:rPr>
              <w:t>обеспечение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line="242" w:lineRule="auto"/>
              <w:ind w:left="285" w:right="273" w:firstLine="441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725DCE" w:rsidRDefault="00725DCE">
            <w:pPr>
              <w:pStyle w:val="TableParagraph"/>
              <w:spacing w:line="242" w:lineRule="auto"/>
              <w:ind w:left="285" w:right="273" w:firstLine="4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ind w:left="83" w:right="145" w:firstLine="283"/>
              <w:rPr>
                <w:sz w:val="24"/>
              </w:rPr>
            </w:pPr>
            <w:r>
              <w:rPr>
                <w:sz w:val="24"/>
              </w:rPr>
              <w:t>Наличие возможности развития творческих способностей иинтересов обучающихся, включая их участие в конкурсах и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международных),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выставках,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мероприятиях, в том числе в официальных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24" w:line="237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lastRenderedPageBreak/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725DCE" w:rsidRDefault="00725DCE">
            <w:pPr>
              <w:pStyle w:val="TableParagraph"/>
              <w:spacing w:before="124" w:line="237" w:lineRule="auto"/>
              <w:ind w:left="429" w:right="129" w:firstLine="297"/>
              <w:rPr>
                <w:sz w:val="24"/>
              </w:rPr>
            </w:pPr>
          </w:p>
          <w:p w:rsidR="00725DCE" w:rsidRDefault="00725DCE">
            <w:pPr>
              <w:pStyle w:val="TableParagraph"/>
              <w:spacing w:before="124" w:line="237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Условия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25DC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line="242" w:lineRule="auto"/>
              <w:ind w:left="285" w:right="273" w:firstLine="441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725DCE" w:rsidRDefault="00725DCE">
            <w:pPr>
              <w:pStyle w:val="TableParagraph"/>
              <w:spacing w:line="242" w:lineRule="auto"/>
              <w:ind w:left="285" w:right="273" w:firstLine="4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spacing w:before="127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spacing w:before="130" w:line="237" w:lineRule="auto"/>
              <w:ind w:left="83" w:right="438" w:firstLine="283"/>
              <w:rPr>
                <w:sz w:val="24"/>
              </w:rPr>
            </w:pPr>
            <w:r>
              <w:rPr>
                <w:sz w:val="24"/>
              </w:rPr>
              <w:t>Наличие необходимых условий для охраны и укрепления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 w:rsidR="00725DC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30" w:line="237" w:lineRule="auto"/>
              <w:ind w:left="285" w:right="273" w:firstLine="441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725DCE" w:rsidRDefault="00725DCE">
            <w:pPr>
              <w:pStyle w:val="TableParagraph"/>
              <w:spacing w:before="130" w:line="237" w:lineRule="auto"/>
              <w:ind w:left="285" w:right="273" w:firstLine="4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ind w:left="83" w:right="71" w:firstLine="283"/>
              <w:rPr>
                <w:sz w:val="24"/>
              </w:rPr>
            </w:pPr>
            <w:r>
              <w:rPr>
                <w:sz w:val="24"/>
              </w:rPr>
              <w:t>Наличие условий организации обучения и воспитания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line="242" w:lineRule="auto"/>
              <w:ind w:left="285" w:right="274" w:firstLine="441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BA590E" w:rsidRDefault="00BA590E">
            <w:pPr>
              <w:pStyle w:val="TableParagraph"/>
              <w:spacing w:line="242" w:lineRule="auto"/>
              <w:ind w:left="285" w:right="274" w:firstLine="4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213E8E">
            <w:pPr>
              <w:pStyle w:val="TableParagraph"/>
              <w:spacing w:before="127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F37054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493" w:type="dxa"/>
            <w:gridSpan w:val="2"/>
          </w:tcPr>
          <w:p w:rsidR="00402554" w:rsidRDefault="00213E8E">
            <w:pPr>
              <w:pStyle w:val="TableParagraph"/>
              <w:spacing w:before="127"/>
              <w:ind w:left="1567" w:right="1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Доброжелательность,</w:t>
            </w:r>
            <w:r w:rsidR="00BA59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вежливость,</w:t>
            </w:r>
            <w:r w:rsidR="00BA59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</w:t>
            </w:r>
            <w:r w:rsidR="00BA59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F37054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.1.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ind w:left="83" w:right="140" w:firstLine="283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компетентностью работников организации, от общего числа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line="242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Баллы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(от0до10)</w:t>
            </w:r>
          </w:p>
          <w:p w:rsidR="00BA590E" w:rsidRDefault="00BA590E">
            <w:pPr>
              <w:pStyle w:val="TableParagraph"/>
              <w:spacing w:line="242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F37054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ind w:left="83" w:right="71" w:firstLine="283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положительно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оценивающих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вежливость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от общего числа опрошенных получателей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BA590E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before="124" w:line="237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84164F" w:rsidRDefault="0084164F">
            <w:pPr>
              <w:pStyle w:val="TableParagraph"/>
              <w:spacing w:before="124" w:line="237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Pr="00F37054" w:rsidRDefault="00F37054">
            <w:pPr>
              <w:pStyle w:val="TableParagraph"/>
              <w:spacing w:before="127"/>
              <w:ind w:right="22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IV.</w:t>
            </w:r>
          </w:p>
        </w:tc>
        <w:tc>
          <w:tcPr>
            <w:tcW w:w="8493" w:type="dxa"/>
            <w:gridSpan w:val="2"/>
          </w:tcPr>
          <w:p w:rsidR="0084164F" w:rsidRDefault="00213E8E">
            <w:pPr>
              <w:pStyle w:val="TableParagraph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 w:rsidR="0084164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 w:rsidR="0084164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 w:rsidR="0084164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 w:rsidR="0084164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 w:rsidR="0084164F">
              <w:rPr>
                <w:b/>
                <w:sz w:val="24"/>
              </w:rPr>
              <w:t xml:space="preserve"> </w:t>
            </w:r>
          </w:p>
          <w:p w:rsidR="00402554" w:rsidRDefault="00213E8E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(анкеты)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F37054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ind w:left="83" w:right="71" w:firstLine="283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которые готовы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рекомендовать организацию родственникам и знакомым, от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line="242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84164F" w:rsidRDefault="0084164F">
            <w:pPr>
              <w:pStyle w:val="TableParagraph"/>
              <w:spacing w:line="242" w:lineRule="auto"/>
              <w:ind w:left="429" w:right="129" w:firstLine="297"/>
              <w:rPr>
                <w:sz w:val="24"/>
              </w:rPr>
            </w:pPr>
          </w:p>
          <w:p w:rsidR="0084164F" w:rsidRDefault="0084164F">
            <w:pPr>
              <w:pStyle w:val="TableParagraph"/>
              <w:spacing w:line="242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F37054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.2.</w:t>
            </w:r>
          </w:p>
        </w:tc>
        <w:tc>
          <w:tcPr>
            <w:tcW w:w="4950" w:type="dxa"/>
          </w:tcPr>
          <w:p w:rsidR="00402554" w:rsidRDefault="00213E8E">
            <w:pPr>
              <w:pStyle w:val="TableParagraph"/>
              <w:ind w:left="83" w:right="142" w:firstLine="283"/>
              <w:jc w:val="both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удовлетворенныхкачеством предоставляемых образовательных услуг, от общего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spacing w:line="242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от0до10)</w:t>
            </w:r>
          </w:p>
          <w:p w:rsidR="0084164F" w:rsidRDefault="0084164F">
            <w:pPr>
              <w:pStyle w:val="TableParagraph"/>
              <w:spacing w:line="242" w:lineRule="auto"/>
              <w:ind w:left="429" w:right="129" w:firstLine="2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554" w:rsidTr="00F21159">
        <w:trPr>
          <w:trHeight w:val="20"/>
        </w:trPr>
        <w:tc>
          <w:tcPr>
            <w:tcW w:w="1004" w:type="dxa"/>
          </w:tcPr>
          <w:p w:rsidR="00402554" w:rsidRDefault="00F37054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.3.</w:t>
            </w:r>
          </w:p>
        </w:tc>
        <w:tc>
          <w:tcPr>
            <w:tcW w:w="4950" w:type="dxa"/>
          </w:tcPr>
          <w:p w:rsidR="00F627E5" w:rsidRDefault="00213E8E" w:rsidP="0084164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 w:rsidR="0084164F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 w:rsidR="0084164F">
              <w:rPr>
                <w:sz w:val="24"/>
              </w:rPr>
              <w:t xml:space="preserve"> </w:t>
            </w:r>
            <w:r w:rsidR="00F627E5">
              <w:rPr>
                <w:sz w:val="24"/>
              </w:rPr>
              <w:t>материально-техническим обеспечением организации, от</w:t>
            </w:r>
            <w:r w:rsidR="0084164F">
              <w:rPr>
                <w:sz w:val="24"/>
              </w:rPr>
              <w:t xml:space="preserve"> </w:t>
            </w:r>
            <w:r w:rsidR="00F627E5">
              <w:rPr>
                <w:sz w:val="24"/>
              </w:rPr>
              <w:t>общего</w:t>
            </w:r>
            <w:r w:rsidR="0084164F">
              <w:rPr>
                <w:sz w:val="24"/>
              </w:rPr>
              <w:t xml:space="preserve"> </w:t>
            </w:r>
            <w:r w:rsidR="00F627E5">
              <w:rPr>
                <w:sz w:val="24"/>
              </w:rPr>
              <w:t>числа</w:t>
            </w:r>
            <w:r w:rsidR="0084164F">
              <w:rPr>
                <w:sz w:val="24"/>
              </w:rPr>
              <w:t xml:space="preserve"> </w:t>
            </w:r>
            <w:r w:rsidR="00F627E5">
              <w:rPr>
                <w:sz w:val="24"/>
              </w:rPr>
              <w:t>опрошенных</w:t>
            </w:r>
            <w:r w:rsidR="0084164F">
              <w:rPr>
                <w:sz w:val="24"/>
              </w:rPr>
              <w:t xml:space="preserve"> </w:t>
            </w:r>
            <w:r w:rsidR="00F627E5">
              <w:rPr>
                <w:sz w:val="24"/>
              </w:rPr>
              <w:t>получателей</w:t>
            </w:r>
            <w:r w:rsidR="0084164F">
              <w:rPr>
                <w:sz w:val="24"/>
              </w:rPr>
              <w:t xml:space="preserve"> </w:t>
            </w:r>
            <w:r w:rsidR="00F627E5">
              <w:rPr>
                <w:sz w:val="24"/>
              </w:rPr>
              <w:t>образовательных</w:t>
            </w:r>
            <w:r w:rsidR="0084164F">
              <w:rPr>
                <w:sz w:val="24"/>
              </w:rPr>
              <w:t xml:space="preserve"> </w:t>
            </w:r>
            <w:r w:rsidR="00F627E5">
              <w:rPr>
                <w:sz w:val="24"/>
              </w:rPr>
              <w:t>услуг</w:t>
            </w:r>
          </w:p>
        </w:tc>
        <w:tc>
          <w:tcPr>
            <w:tcW w:w="3543" w:type="dxa"/>
          </w:tcPr>
          <w:p w:rsidR="00402554" w:rsidRDefault="00213E8E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от0до 10)</w:t>
            </w:r>
          </w:p>
        </w:tc>
      </w:tr>
    </w:tbl>
    <w:p w:rsidR="00402554" w:rsidRDefault="00402554" w:rsidP="0084164F">
      <w:pPr>
        <w:pStyle w:val="a3"/>
        <w:spacing w:before="11"/>
        <w:ind w:left="1134"/>
        <w:jc w:val="left"/>
        <w:rPr>
          <w:sz w:val="14"/>
        </w:rPr>
      </w:pPr>
      <w:bookmarkStart w:id="2" w:name="Методика_и_инструментарий_исследования"/>
      <w:bookmarkStart w:id="3" w:name="Выводы:"/>
      <w:bookmarkEnd w:id="2"/>
      <w:bookmarkEnd w:id="3"/>
    </w:p>
    <w:p w:rsidR="00402554" w:rsidRDefault="00402554">
      <w:pPr>
        <w:pStyle w:val="a3"/>
        <w:ind w:left="0"/>
        <w:jc w:val="left"/>
        <w:rPr>
          <w:sz w:val="26"/>
        </w:rPr>
      </w:pPr>
    </w:p>
    <w:p w:rsidR="00844D32" w:rsidRDefault="00844D32">
      <w:pPr>
        <w:rPr>
          <w:b/>
          <w:bCs/>
          <w:sz w:val="24"/>
          <w:szCs w:val="24"/>
        </w:rPr>
      </w:pPr>
      <w:r>
        <w:br w:type="page"/>
      </w:r>
    </w:p>
    <w:p w:rsidR="00402554" w:rsidRDefault="00213E8E" w:rsidP="00F627E5">
      <w:pPr>
        <w:pStyle w:val="1"/>
        <w:spacing w:before="6" w:line="272" w:lineRule="exact"/>
        <w:ind w:left="0" w:firstLine="710"/>
      </w:pPr>
      <w:r>
        <w:lastRenderedPageBreak/>
        <w:t>Выводы:</w:t>
      </w:r>
    </w:p>
    <w:p w:rsidR="00F627E5" w:rsidRDefault="00213E8E" w:rsidP="00F37054">
      <w:pPr>
        <w:pStyle w:val="a3"/>
        <w:ind w:left="710" w:right="841" w:firstLine="283"/>
      </w:pPr>
      <w:r>
        <w:t>В целом на сайт</w:t>
      </w:r>
      <w:r w:rsidR="00E425CB">
        <w:t>е</w:t>
      </w:r>
      <w:r>
        <w:t xml:space="preserve"> достаточно полно представлена общая информация оборганизаци</w:t>
      </w:r>
      <w:r w:rsidR="00F627E5">
        <w:t>и</w:t>
      </w:r>
      <w:r>
        <w:t>. Сайт</w:t>
      </w:r>
      <w:r w:rsidR="00EE788B">
        <w:t xml:space="preserve"> </w:t>
      </w:r>
      <w:r>
        <w:t>явля</w:t>
      </w:r>
      <w:r w:rsidR="00F627E5">
        <w:t>е</w:t>
      </w:r>
      <w:r>
        <w:t>тся простым и удобным с точки зрения навигации пользователей. Во</w:t>
      </w:r>
      <w:r w:rsidR="00E425CB">
        <w:t xml:space="preserve"> </w:t>
      </w:r>
      <w:r>
        <w:t xml:space="preserve">время обследования не было зафиксировано технических сбоев и нарушений в работе </w:t>
      </w:r>
      <w:proofErr w:type="gramStart"/>
      <w:r>
        <w:t>интернет-представительств</w:t>
      </w:r>
      <w:proofErr w:type="gramEnd"/>
      <w:r>
        <w:t>.</w:t>
      </w:r>
    </w:p>
    <w:p w:rsidR="00F627E5" w:rsidRDefault="00F627E5" w:rsidP="00F627E5">
      <w:pPr>
        <w:pStyle w:val="a3"/>
        <w:ind w:left="566" w:right="841" w:firstLine="283"/>
      </w:pPr>
      <w:r>
        <w:t>С</w:t>
      </w:r>
      <w:r w:rsidR="00E425CB">
        <w:t xml:space="preserve"> </w:t>
      </w:r>
      <w:r>
        <w:t>точки</w:t>
      </w:r>
      <w:r w:rsidR="00E425CB">
        <w:t xml:space="preserve"> </w:t>
      </w:r>
      <w:r>
        <w:t>зрения</w:t>
      </w:r>
      <w:r w:rsidR="00E425CB">
        <w:t xml:space="preserve"> </w:t>
      </w:r>
      <w:r>
        <w:t>потребителей,</w:t>
      </w:r>
      <w:r w:rsidR="00E425CB">
        <w:t xml:space="preserve"> </w:t>
      </w:r>
      <w:r>
        <w:t>в</w:t>
      </w:r>
      <w:r w:rsidR="00E425CB">
        <w:t xml:space="preserve"> </w:t>
      </w:r>
      <w:r>
        <w:t>первую</w:t>
      </w:r>
      <w:r w:rsidR="00E425CB">
        <w:t xml:space="preserve"> </w:t>
      </w:r>
      <w:r>
        <w:t>очередь,</w:t>
      </w:r>
      <w:r w:rsidR="00E425CB">
        <w:t xml:space="preserve"> </w:t>
      </w:r>
      <w:r>
        <w:t>родителей,</w:t>
      </w:r>
      <w:r w:rsidR="00E425CB">
        <w:t xml:space="preserve"> </w:t>
      </w:r>
      <w:r>
        <w:t>помимо</w:t>
      </w:r>
      <w:r w:rsidR="00E425CB">
        <w:t xml:space="preserve"> </w:t>
      </w:r>
      <w:r>
        <w:t>безопасных</w:t>
      </w:r>
      <w:r w:rsidR="00E425CB">
        <w:t xml:space="preserve"> </w:t>
      </w:r>
      <w:r>
        <w:t>подходов</w:t>
      </w:r>
      <w:r w:rsidR="00E425CB">
        <w:t xml:space="preserve"> </w:t>
      </w:r>
      <w:r>
        <w:t>в</w:t>
      </w:r>
      <w:r w:rsidR="00E425CB">
        <w:t xml:space="preserve"> </w:t>
      </w:r>
      <w:r>
        <w:t>учреждение образования, одной из составляющих комфортности является</w:t>
      </w:r>
      <w:r w:rsidR="00E425CB">
        <w:t xml:space="preserve"> </w:t>
      </w:r>
      <w:r>
        <w:t>оснащение санитарных</w:t>
      </w:r>
      <w:r w:rsidR="00E425CB">
        <w:t xml:space="preserve"> </w:t>
      </w:r>
      <w:r>
        <w:t>комнат предметами гигиены, оборудование мест для сидений в рекреациях, оборудование мест для</w:t>
      </w:r>
      <w:r w:rsidR="00E425CB">
        <w:t xml:space="preserve"> </w:t>
      </w:r>
      <w:r>
        <w:t>раздевания</w:t>
      </w:r>
      <w:r w:rsidR="00E425CB">
        <w:t xml:space="preserve"> </w:t>
      </w:r>
      <w:r>
        <w:t>получателей</w:t>
      </w:r>
      <w:r w:rsidR="00E425CB">
        <w:t xml:space="preserve"> </w:t>
      </w:r>
      <w:r>
        <w:t>услуги</w:t>
      </w:r>
      <w:r w:rsidR="00E425CB">
        <w:t xml:space="preserve"> </w:t>
      </w:r>
      <w:r>
        <w:t>(родителей)</w:t>
      </w:r>
      <w:proofErr w:type="gramStart"/>
      <w:r>
        <w:t>,о</w:t>
      </w:r>
      <w:proofErr w:type="gramEnd"/>
      <w:r>
        <w:t>бозначение</w:t>
      </w:r>
      <w:r w:rsidR="00E425CB">
        <w:t xml:space="preserve"> </w:t>
      </w:r>
      <w:r>
        <w:t>знаков</w:t>
      </w:r>
      <w:r w:rsidR="00E425CB">
        <w:t xml:space="preserve"> </w:t>
      </w:r>
      <w:r>
        <w:t>о</w:t>
      </w:r>
      <w:r w:rsidR="00E425CB">
        <w:t xml:space="preserve"> </w:t>
      </w:r>
      <w:r>
        <w:t>видеонаблюдении.</w:t>
      </w:r>
    </w:p>
    <w:p w:rsidR="00F627E5" w:rsidRDefault="00F627E5" w:rsidP="00F627E5">
      <w:pPr>
        <w:pStyle w:val="a3"/>
        <w:ind w:left="566" w:right="850" w:firstLine="283"/>
      </w:pPr>
      <w:r>
        <w:t>В</w:t>
      </w:r>
      <w:r w:rsidR="00E425CB">
        <w:t xml:space="preserve"> </w:t>
      </w:r>
      <w:r>
        <w:t>числе</w:t>
      </w:r>
      <w:r w:rsidR="00E425CB">
        <w:t xml:space="preserve"> </w:t>
      </w:r>
      <w:r>
        <w:t>положительных</w:t>
      </w:r>
      <w:r w:rsidR="00E425CB">
        <w:t xml:space="preserve"> </w:t>
      </w:r>
      <w:r>
        <w:t>результатов</w:t>
      </w:r>
      <w:r w:rsidR="00E425CB">
        <w:t xml:space="preserve"> </w:t>
      </w:r>
      <w:r>
        <w:t>отмечают</w:t>
      </w:r>
      <w:r w:rsidR="00E425CB">
        <w:t xml:space="preserve"> </w:t>
      </w:r>
      <w:r>
        <w:t>следующее:</w:t>
      </w:r>
      <w:r w:rsidR="00E425CB">
        <w:t xml:space="preserve"> </w:t>
      </w:r>
      <w:r>
        <w:t>территория</w:t>
      </w:r>
      <w:r w:rsidR="00E425CB">
        <w:t xml:space="preserve"> </w:t>
      </w:r>
      <w:r>
        <w:t>ограждена,</w:t>
      </w:r>
      <w:r w:rsidR="00E425CB">
        <w:t xml:space="preserve"> </w:t>
      </w:r>
      <w:r>
        <w:t>отсутствуют</w:t>
      </w:r>
      <w:r w:rsidR="00E425CB">
        <w:t xml:space="preserve"> </w:t>
      </w:r>
      <w:r>
        <w:t>ямы,</w:t>
      </w:r>
      <w:r w:rsidR="00E425CB">
        <w:t xml:space="preserve"> </w:t>
      </w:r>
      <w:r>
        <w:t>канавы,</w:t>
      </w:r>
      <w:r w:rsidR="00E425CB">
        <w:t xml:space="preserve"> </w:t>
      </w:r>
      <w:r>
        <w:t>заброшенные</w:t>
      </w:r>
      <w:r w:rsidR="00E425CB">
        <w:t xml:space="preserve"> </w:t>
      </w:r>
      <w:r>
        <w:t>строения,</w:t>
      </w:r>
      <w:r w:rsidR="00E425CB">
        <w:t xml:space="preserve"> </w:t>
      </w:r>
      <w:r>
        <w:t>в</w:t>
      </w:r>
      <w:r w:rsidR="00E425CB">
        <w:t xml:space="preserve"> </w:t>
      </w:r>
      <w:r>
        <w:t>наличии</w:t>
      </w:r>
      <w:r w:rsidR="00E425CB">
        <w:t xml:space="preserve"> </w:t>
      </w:r>
      <w:r>
        <w:t>оборудованный</w:t>
      </w:r>
      <w:r w:rsidR="00E425CB">
        <w:t xml:space="preserve"> </w:t>
      </w:r>
      <w:r>
        <w:t>вход. Имеется</w:t>
      </w:r>
      <w:r w:rsidR="00E425CB">
        <w:t xml:space="preserve"> </w:t>
      </w:r>
      <w:r>
        <w:t>гардероб,</w:t>
      </w:r>
      <w:r w:rsidR="00E425CB">
        <w:t xml:space="preserve"> </w:t>
      </w:r>
      <w:r>
        <w:t>предусмотрены</w:t>
      </w:r>
      <w:r w:rsidR="00E425CB">
        <w:t xml:space="preserve"> </w:t>
      </w:r>
      <w:r>
        <w:t>источники питьевой воды, имеются</w:t>
      </w:r>
      <w:r w:rsidR="00E425CB">
        <w:t xml:space="preserve"> </w:t>
      </w:r>
      <w:r>
        <w:t>туалеты для мальчиков и девочек. В исправленном состоянии</w:t>
      </w:r>
      <w:r w:rsidR="00E425CB">
        <w:t xml:space="preserve"> </w:t>
      </w:r>
      <w:r>
        <w:t>системы</w:t>
      </w:r>
      <w:r w:rsidR="00E425CB">
        <w:t xml:space="preserve"> </w:t>
      </w:r>
      <w:r>
        <w:t>канализации,</w:t>
      </w:r>
      <w:r w:rsidR="00E425CB">
        <w:t xml:space="preserve"> </w:t>
      </w:r>
      <w:r>
        <w:t>холодного</w:t>
      </w:r>
      <w:r w:rsidR="00E425CB">
        <w:t xml:space="preserve"> </w:t>
      </w:r>
      <w:r>
        <w:t>и</w:t>
      </w:r>
      <w:r w:rsidR="00E425CB">
        <w:t xml:space="preserve"> </w:t>
      </w:r>
      <w:r>
        <w:t>горячего</w:t>
      </w:r>
      <w:r w:rsidR="00E425CB">
        <w:t xml:space="preserve"> </w:t>
      </w:r>
      <w:r>
        <w:t>водоснабжения.</w:t>
      </w:r>
      <w:r w:rsidR="00E425CB">
        <w:t xml:space="preserve"> </w:t>
      </w:r>
      <w:r>
        <w:t>В</w:t>
      </w:r>
      <w:r w:rsidR="00E425CB">
        <w:t xml:space="preserve"> </w:t>
      </w:r>
      <w:r>
        <w:t>помещениях</w:t>
      </w:r>
      <w:r w:rsidR="00E425CB">
        <w:t xml:space="preserve"> </w:t>
      </w:r>
      <w:r>
        <w:t>чисто,</w:t>
      </w:r>
      <w:r w:rsidR="00E425CB">
        <w:t xml:space="preserve"> </w:t>
      </w:r>
      <w:r>
        <w:t>обеспечена</w:t>
      </w:r>
      <w:r w:rsidR="00E425CB">
        <w:t xml:space="preserve"> </w:t>
      </w:r>
      <w:r>
        <w:t>возможность</w:t>
      </w:r>
      <w:r w:rsidR="00E425CB">
        <w:t xml:space="preserve"> </w:t>
      </w:r>
      <w:r>
        <w:t>проветривания,</w:t>
      </w:r>
      <w:r w:rsidR="00E425CB">
        <w:t xml:space="preserve"> </w:t>
      </w:r>
      <w:r>
        <w:t>поддерживается</w:t>
      </w:r>
      <w:r w:rsidR="00E425CB">
        <w:t xml:space="preserve"> </w:t>
      </w:r>
      <w:r>
        <w:t>комфортная</w:t>
      </w:r>
      <w:r w:rsidR="00E425CB">
        <w:t xml:space="preserve"> </w:t>
      </w:r>
      <w:r>
        <w:t>температура.</w:t>
      </w:r>
    </w:p>
    <w:p w:rsidR="00F627E5" w:rsidRDefault="00F627E5" w:rsidP="00F627E5">
      <w:pPr>
        <w:pStyle w:val="a3"/>
        <w:ind w:left="566" w:right="845" w:firstLine="283"/>
      </w:pPr>
      <w:r>
        <w:t>В целом соответствуют критериям</w:t>
      </w:r>
      <w:r w:rsidR="00442158">
        <w:t xml:space="preserve"> </w:t>
      </w:r>
      <w:r>
        <w:t>комфортности условий на территории и внутри зданий. В</w:t>
      </w:r>
      <w:r w:rsidR="00442158">
        <w:t xml:space="preserve"> </w:t>
      </w:r>
      <w:r>
        <w:t>помещениях</w:t>
      </w:r>
      <w:r w:rsidR="00442158">
        <w:t xml:space="preserve"> </w:t>
      </w:r>
      <w:r>
        <w:t>уютно,</w:t>
      </w:r>
      <w:r w:rsidR="00442158">
        <w:t xml:space="preserve"> </w:t>
      </w:r>
      <w:r>
        <w:t>чисто,</w:t>
      </w:r>
      <w:r w:rsidR="00442158">
        <w:t xml:space="preserve"> </w:t>
      </w:r>
      <w:r>
        <w:t>комфортно.</w:t>
      </w:r>
      <w:r w:rsidR="00442158">
        <w:t xml:space="preserve"> </w:t>
      </w:r>
      <w:r>
        <w:t>Материально-технические,</w:t>
      </w:r>
      <w:r w:rsidR="00442158">
        <w:t xml:space="preserve"> </w:t>
      </w:r>
      <w:r>
        <w:t>бытовые</w:t>
      </w:r>
      <w:r w:rsidR="00442158">
        <w:t xml:space="preserve"> </w:t>
      </w:r>
      <w:r>
        <w:t>условия</w:t>
      </w:r>
      <w:r w:rsidR="00442158">
        <w:t xml:space="preserve"> </w:t>
      </w:r>
      <w:r>
        <w:t>в</w:t>
      </w:r>
      <w:r w:rsidR="00442158">
        <w:t xml:space="preserve"> </w:t>
      </w:r>
      <w:r>
        <w:t>основном</w:t>
      </w:r>
      <w:r w:rsidR="00442158">
        <w:t xml:space="preserve"> </w:t>
      </w:r>
      <w:r>
        <w:t>соответствуют</w:t>
      </w:r>
      <w:r w:rsidR="00442158">
        <w:t xml:space="preserve"> </w:t>
      </w:r>
      <w:r>
        <w:t>современным</w:t>
      </w:r>
      <w:r w:rsidR="00442158">
        <w:t xml:space="preserve"> </w:t>
      </w:r>
      <w:r>
        <w:t>требованиям.</w:t>
      </w:r>
    </w:p>
    <w:p w:rsidR="00F37054" w:rsidRDefault="00F37054" w:rsidP="00844D32">
      <w:pPr>
        <w:pStyle w:val="a3"/>
        <w:spacing w:before="3"/>
        <w:ind w:left="426" w:right="831" w:firstLine="283"/>
      </w:pPr>
      <w:r>
        <w:t>Анкетирование</w:t>
      </w:r>
      <w:r w:rsidR="00442158">
        <w:t xml:space="preserve"> </w:t>
      </w:r>
      <w:r>
        <w:t>родителей</w:t>
      </w:r>
      <w:r w:rsidR="00442158">
        <w:t xml:space="preserve"> </w:t>
      </w:r>
      <w:r>
        <w:t>и</w:t>
      </w:r>
      <w:r w:rsidR="00442158">
        <w:t xml:space="preserve"> </w:t>
      </w:r>
      <w:r>
        <w:t>устный</w:t>
      </w:r>
      <w:r w:rsidR="00442158">
        <w:t xml:space="preserve"> </w:t>
      </w:r>
      <w:r>
        <w:t>опрос</w:t>
      </w:r>
      <w:r w:rsidR="00442158">
        <w:t xml:space="preserve"> </w:t>
      </w:r>
      <w:r>
        <w:t>выявили</w:t>
      </w:r>
      <w:r w:rsidR="00442158">
        <w:t xml:space="preserve"> </w:t>
      </w:r>
      <w:r>
        <w:t>достаточно</w:t>
      </w:r>
      <w:r w:rsidR="00442158">
        <w:t xml:space="preserve"> </w:t>
      </w:r>
      <w:r>
        <w:t>высокий</w:t>
      </w:r>
      <w:r w:rsidR="00442158">
        <w:t xml:space="preserve"> </w:t>
      </w:r>
      <w:r>
        <w:t>уровень</w:t>
      </w:r>
      <w:r w:rsidR="00442158">
        <w:t xml:space="preserve"> </w:t>
      </w:r>
      <w:r>
        <w:t xml:space="preserve">удовлетворенности родителей уровнем обучения </w:t>
      </w:r>
      <w:r>
        <w:rPr>
          <w:rFonts w:ascii="Calibri" w:hAnsi="Calibri"/>
        </w:rPr>
        <w:t xml:space="preserve">- </w:t>
      </w:r>
      <w:r>
        <w:t>диапазон положительных ответов от 70</w:t>
      </w:r>
      <w:r w:rsidR="00442158">
        <w:t xml:space="preserve"> </w:t>
      </w:r>
      <w:r>
        <w:t>до</w:t>
      </w:r>
      <w:r w:rsidR="00442158">
        <w:t xml:space="preserve"> </w:t>
      </w:r>
      <w:r>
        <w:t>95%.</w:t>
      </w:r>
    </w:p>
    <w:sectPr w:rsidR="00F37054" w:rsidSect="0044215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4E2"/>
    <w:multiLevelType w:val="hybridMultilevel"/>
    <w:tmpl w:val="E888459A"/>
    <w:lvl w:ilvl="0" w:tplc="8D32214C">
      <w:start w:val="1"/>
      <w:numFmt w:val="decimal"/>
      <w:lvlText w:val="%1)"/>
      <w:lvlJc w:val="left"/>
      <w:pPr>
        <w:ind w:left="1699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094DA">
      <w:numFmt w:val="bullet"/>
      <w:lvlText w:val="•"/>
      <w:lvlJc w:val="left"/>
      <w:pPr>
        <w:ind w:left="2720" w:hanging="423"/>
      </w:pPr>
      <w:rPr>
        <w:rFonts w:hint="default"/>
        <w:lang w:val="ru-RU" w:eastAsia="en-US" w:bidi="ar-SA"/>
      </w:rPr>
    </w:lvl>
    <w:lvl w:ilvl="2" w:tplc="113ECF90">
      <w:numFmt w:val="bullet"/>
      <w:lvlText w:val="•"/>
      <w:lvlJc w:val="left"/>
      <w:pPr>
        <w:ind w:left="3741" w:hanging="423"/>
      </w:pPr>
      <w:rPr>
        <w:rFonts w:hint="default"/>
        <w:lang w:val="ru-RU" w:eastAsia="en-US" w:bidi="ar-SA"/>
      </w:rPr>
    </w:lvl>
    <w:lvl w:ilvl="3" w:tplc="5F00F7EC">
      <w:numFmt w:val="bullet"/>
      <w:lvlText w:val="•"/>
      <w:lvlJc w:val="left"/>
      <w:pPr>
        <w:ind w:left="4761" w:hanging="423"/>
      </w:pPr>
      <w:rPr>
        <w:rFonts w:hint="default"/>
        <w:lang w:val="ru-RU" w:eastAsia="en-US" w:bidi="ar-SA"/>
      </w:rPr>
    </w:lvl>
    <w:lvl w:ilvl="4" w:tplc="9EC8DE7A">
      <w:numFmt w:val="bullet"/>
      <w:lvlText w:val="•"/>
      <w:lvlJc w:val="left"/>
      <w:pPr>
        <w:ind w:left="5782" w:hanging="423"/>
      </w:pPr>
      <w:rPr>
        <w:rFonts w:hint="default"/>
        <w:lang w:val="ru-RU" w:eastAsia="en-US" w:bidi="ar-SA"/>
      </w:rPr>
    </w:lvl>
    <w:lvl w:ilvl="5" w:tplc="B1EE9BDA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6" w:tplc="94589C16">
      <w:numFmt w:val="bullet"/>
      <w:lvlText w:val="•"/>
      <w:lvlJc w:val="left"/>
      <w:pPr>
        <w:ind w:left="7823" w:hanging="423"/>
      </w:pPr>
      <w:rPr>
        <w:rFonts w:hint="default"/>
        <w:lang w:val="ru-RU" w:eastAsia="en-US" w:bidi="ar-SA"/>
      </w:rPr>
    </w:lvl>
    <w:lvl w:ilvl="7" w:tplc="A710B75E">
      <w:numFmt w:val="bullet"/>
      <w:lvlText w:val="•"/>
      <w:lvlJc w:val="left"/>
      <w:pPr>
        <w:ind w:left="8843" w:hanging="423"/>
      </w:pPr>
      <w:rPr>
        <w:rFonts w:hint="default"/>
        <w:lang w:val="ru-RU" w:eastAsia="en-US" w:bidi="ar-SA"/>
      </w:rPr>
    </w:lvl>
    <w:lvl w:ilvl="8" w:tplc="1F38E982">
      <w:numFmt w:val="bullet"/>
      <w:lvlText w:val="•"/>
      <w:lvlJc w:val="left"/>
      <w:pPr>
        <w:ind w:left="9864" w:hanging="423"/>
      </w:pPr>
      <w:rPr>
        <w:rFonts w:hint="default"/>
        <w:lang w:val="ru-RU" w:eastAsia="en-US" w:bidi="ar-SA"/>
      </w:rPr>
    </w:lvl>
  </w:abstractNum>
  <w:abstractNum w:abstractNumId="1">
    <w:nsid w:val="25667466"/>
    <w:multiLevelType w:val="hybridMultilevel"/>
    <w:tmpl w:val="A09CF374"/>
    <w:lvl w:ilvl="0" w:tplc="3982A1E8">
      <w:numFmt w:val="bullet"/>
      <w:lvlText w:val="-"/>
      <w:lvlJc w:val="left"/>
      <w:pPr>
        <w:ind w:left="710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C888B8">
      <w:numFmt w:val="bullet"/>
      <w:lvlText w:val="•"/>
      <w:lvlJc w:val="left"/>
      <w:pPr>
        <w:ind w:left="1838" w:hanging="192"/>
      </w:pPr>
      <w:rPr>
        <w:rFonts w:hint="default"/>
        <w:lang w:val="ru-RU" w:eastAsia="en-US" w:bidi="ar-SA"/>
      </w:rPr>
    </w:lvl>
    <w:lvl w:ilvl="2" w:tplc="A17447A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3" w:tplc="2AEADBDA">
      <w:numFmt w:val="bullet"/>
      <w:lvlText w:val="•"/>
      <w:lvlJc w:val="left"/>
      <w:pPr>
        <w:ind w:left="4075" w:hanging="192"/>
      </w:pPr>
      <w:rPr>
        <w:rFonts w:hint="default"/>
        <w:lang w:val="ru-RU" w:eastAsia="en-US" w:bidi="ar-SA"/>
      </w:rPr>
    </w:lvl>
    <w:lvl w:ilvl="4" w:tplc="C2888450">
      <w:numFmt w:val="bullet"/>
      <w:lvlText w:val="•"/>
      <w:lvlJc w:val="left"/>
      <w:pPr>
        <w:ind w:left="5194" w:hanging="192"/>
      </w:pPr>
      <w:rPr>
        <w:rFonts w:hint="default"/>
        <w:lang w:val="ru-RU" w:eastAsia="en-US" w:bidi="ar-SA"/>
      </w:rPr>
    </w:lvl>
    <w:lvl w:ilvl="5" w:tplc="538C8700">
      <w:numFmt w:val="bullet"/>
      <w:lvlText w:val="•"/>
      <w:lvlJc w:val="left"/>
      <w:pPr>
        <w:ind w:left="6312" w:hanging="192"/>
      </w:pPr>
      <w:rPr>
        <w:rFonts w:hint="default"/>
        <w:lang w:val="ru-RU" w:eastAsia="en-US" w:bidi="ar-SA"/>
      </w:rPr>
    </w:lvl>
    <w:lvl w:ilvl="6" w:tplc="A4D89410">
      <w:numFmt w:val="bullet"/>
      <w:lvlText w:val="•"/>
      <w:lvlJc w:val="left"/>
      <w:pPr>
        <w:ind w:left="7431" w:hanging="192"/>
      </w:pPr>
      <w:rPr>
        <w:rFonts w:hint="default"/>
        <w:lang w:val="ru-RU" w:eastAsia="en-US" w:bidi="ar-SA"/>
      </w:rPr>
    </w:lvl>
    <w:lvl w:ilvl="7" w:tplc="C2AE305C">
      <w:numFmt w:val="bullet"/>
      <w:lvlText w:val="•"/>
      <w:lvlJc w:val="left"/>
      <w:pPr>
        <w:ind w:left="8549" w:hanging="192"/>
      </w:pPr>
      <w:rPr>
        <w:rFonts w:hint="default"/>
        <w:lang w:val="ru-RU" w:eastAsia="en-US" w:bidi="ar-SA"/>
      </w:rPr>
    </w:lvl>
    <w:lvl w:ilvl="8" w:tplc="A934E278">
      <w:numFmt w:val="bullet"/>
      <w:lvlText w:val="•"/>
      <w:lvlJc w:val="left"/>
      <w:pPr>
        <w:ind w:left="9668" w:hanging="192"/>
      </w:pPr>
      <w:rPr>
        <w:rFonts w:hint="default"/>
        <w:lang w:val="ru-RU" w:eastAsia="en-US" w:bidi="ar-SA"/>
      </w:rPr>
    </w:lvl>
  </w:abstractNum>
  <w:abstractNum w:abstractNumId="2">
    <w:nsid w:val="33E0452E"/>
    <w:multiLevelType w:val="hybridMultilevel"/>
    <w:tmpl w:val="755A69C0"/>
    <w:lvl w:ilvl="0" w:tplc="7E64516A">
      <w:numFmt w:val="bullet"/>
      <w:lvlText w:val=""/>
      <w:lvlJc w:val="left"/>
      <w:pPr>
        <w:ind w:left="2410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9CBC56">
      <w:numFmt w:val="bullet"/>
      <w:lvlText w:val="•"/>
      <w:lvlJc w:val="left"/>
      <w:pPr>
        <w:ind w:left="3368" w:hanging="413"/>
      </w:pPr>
      <w:rPr>
        <w:rFonts w:hint="default"/>
        <w:lang w:val="ru-RU" w:eastAsia="en-US" w:bidi="ar-SA"/>
      </w:rPr>
    </w:lvl>
    <w:lvl w:ilvl="2" w:tplc="A76EAE88">
      <w:numFmt w:val="bullet"/>
      <w:lvlText w:val="•"/>
      <w:lvlJc w:val="left"/>
      <w:pPr>
        <w:ind w:left="4317" w:hanging="413"/>
      </w:pPr>
      <w:rPr>
        <w:rFonts w:hint="default"/>
        <w:lang w:val="ru-RU" w:eastAsia="en-US" w:bidi="ar-SA"/>
      </w:rPr>
    </w:lvl>
    <w:lvl w:ilvl="3" w:tplc="47283EB4">
      <w:numFmt w:val="bullet"/>
      <w:lvlText w:val="•"/>
      <w:lvlJc w:val="left"/>
      <w:pPr>
        <w:ind w:left="5265" w:hanging="413"/>
      </w:pPr>
      <w:rPr>
        <w:rFonts w:hint="default"/>
        <w:lang w:val="ru-RU" w:eastAsia="en-US" w:bidi="ar-SA"/>
      </w:rPr>
    </w:lvl>
    <w:lvl w:ilvl="4" w:tplc="D99E15B4">
      <w:numFmt w:val="bullet"/>
      <w:lvlText w:val="•"/>
      <w:lvlJc w:val="left"/>
      <w:pPr>
        <w:ind w:left="6214" w:hanging="413"/>
      </w:pPr>
      <w:rPr>
        <w:rFonts w:hint="default"/>
        <w:lang w:val="ru-RU" w:eastAsia="en-US" w:bidi="ar-SA"/>
      </w:rPr>
    </w:lvl>
    <w:lvl w:ilvl="5" w:tplc="1E448F24">
      <w:numFmt w:val="bullet"/>
      <w:lvlText w:val="•"/>
      <w:lvlJc w:val="left"/>
      <w:pPr>
        <w:ind w:left="7162" w:hanging="413"/>
      </w:pPr>
      <w:rPr>
        <w:rFonts w:hint="default"/>
        <w:lang w:val="ru-RU" w:eastAsia="en-US" w:bidi="ar-SA"/>
      </w:rPr>
    </w:lvl>
    <w:lvl w:ilvl="6" w:tplc="CE66BE04">
      <w:numFmt w:val="bullet"/>
      <w:lvlText w:val="•"/>
      <w:lvlJc w:val="left"/>
      <w:pPr>
        <w:ind w:left="8111" w:hanging="413"/>
      </w:pPr>
      <w:rPr>
        <w:rFonts w:hint="default"/>
        <w:lang w:val="ru-RU" w:eastAsia="en-US" w:bidi="ar-SA"/>
      </w:rPr>
    </w:lvl>
    <w:lvl w:ilvl="7" w:tplc="3B02103E">
      <w:numFmt w:val="bullet"/>
      <w:lvlText w:val="•"/>
      <w:lvlJc w:val="left"/>
      <w:pPr>
        <w:ind w:left="9059" w:hanging="413"/>
      </w:pPr>
      <w:rPr>
        <w:rFonts w:hint="default"/>
        <w:lang w:val="ru-RU" w:eastAsia="en-US" w:bidi="ar-SA"/>
      </w:rPr>
    </w:lvl>
    <w:lvl w:ilvl="8" w:tplc="82C09A62">
      <w:numFmt w:val="bullet"/>
      <w:lvlText w:val="•"/>
      <w:lvlJc w:val="left"/>
      <w:pPr>
        <w:ind w:left="10008" w:hanging="413"/>
      </w:pPr>
      <w:rPr>
        <w:rFonts w:hint="default"/>
        <w:lang w:val="ru-RU" w:eastAsia="en-US" w:bidi="ar-SA"/>
      </w:rPr>
    </w:lvl>
  </w:abstractNum>
  <w:abstractNum w:abstractNumId="3">
    <w:nsid w:val="58A32978"/>
    <w:multiLevelType w:val="hybridMultilevel"/>
    <w:tmpl w:val="40B8621E"/>
    <w:lvl w:ilvl="0" w:tplc="7D2C7580">
      <w:start w:val="1"/>
      <w:numFmt w:val="decimal"/>
      <w:lvlText w:val="%1-"/>
      <w:lvlJc w:val="left"/>
      <w:pPr>
        <w:ind w:left="710" w:hanging="20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2E98D93C">
      <w:numFmt w:val="bullet"/>
      <w:lvlText w:val="•"/>
      <w:lvlJc w:val="left"/>
      <w:pPr>
        <w:ind w:left="1838" w:hanging="202"/>
      </w:pPr>
      <w:rPr>
        <w:rFonts w:hint="default"/>
        <w:lang w:val="ru-RU" w:eastAsia="en-US" w:bidi="ar-SA"/>
      </w:rPr>
    </w:lvl>
    <w:lvl w:ilvl="2" w:tplc="4EC2EE0C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 w:tplc="0662416A">
      <w:numFmt w:val="bullet"/>
      <w:lvlText w:val="•"/>
      <w:lvlJc w:val="left"/>
      <w:pPr>
        <w:ind w:left="4075" w:hanging="202"/>
      </w:pPr>
      <w:rPr>
        <w:rFonts w:hint="default"/>
        <w:lang w:val="ru-RU" w:eastAsia="en-US" w:bidi="ar-SA"/>
      </w:rPr>
    </w:lvl>
    <w:lvl w:ilvl="4" w:tplc="F162BD14">
      <w:numFmt w:val="bullet"/>
      <w:lvlText w:val="•"/>
      <w:lvlJc w:val="left"/>
      <w:pPr>
        <w:ind w:left="5194" w:hanging="202"/>
      </w:pPr>
      <w:rPr>
        <w:rFonts w:hint="default"/>
        <w:lang w:val="ru-RU" w:eastAsia="en-US" w:bidi="ar-SA"/>
      </w:rPr>
    </w:lvl>
    <w:lvl w:ilvl="5" w:tplc="56603BB0">
      <w:numFmt w:val="bullet"/>
      <w:lvlText w:val="•"/>
      <w:lvlJc w:val="left"/>
      <w:pPr>
        <w:ind w:left="6312" w:hanging="202"/>
      </w:pPr>
      <w:rPr>
        <w:rFonts w:hint="default"/>
        <w:lang w:val="ru-RU" w:eastAsia="en-US" w:bidi="ar-SA"/>
      </w:rPr>
    </w:lvl>
    <w:lvl w:ilvl="6" w:tplc="1E9A71CC">
      <w:numFmt w:val="bullet"/>
      <w:lvlText w:val="•"/>
      <w:lvlJc w:val="left"/>
      <w:pPr>
        <w:ind w:left="7431" w:hanging="202"/>
      </w:pPr>
      <w:rPr>
        <w:rFonts w:hint="default"/>
        <w:lang w:val="ru-RU" w:eastAsia="en-US" w:bidi="ar-SA"/>
      </w:rPr>
    </w:lvl>
    <w:lvl w:ilvl="7" w:tplc="42B0BA1E">
      <w:numFmt w:val="bullet"/>
      <w:lvlText w:val="•"/>
      <w:lvlJc w:val="left"/>
      <w:pPr>
        <w:ind w:left="8549" w:hanging="202"/>
      </w:pPr>
      <w:rPr>
        <w:rFonts w:hint="default"/>
        <w:lang w:val="ru-RU" w:eastAsia="en-US" w:bidi="ar-SA"/>
      </w:rPr>
    </w:lvl>
    <w:lvl w:ilvl="8" w:tplc="83E69D6C">
      <w:numFmt w:val="bullet"/>
      <w:lvlText w:val="•"/>
      <w:lvlJc w:val="left"/>
      <w:pPr>
        <w:ind w:left="9668" w:hanging="202"/>
      </w:pPr>
      <w:rPr>
        <w:rFonts w:hint="default"/>
        <w:lang w:val="ru-RU" w:eastAsia="en-US" w:bidi="ar-SA"/>
      </w:rPr>
    </w:lvl>
  </w:abstractNum>
  <w:abstractNum w:abstractNumId="4">
    <w:nsid w:val="5F806A47"/>
    <w:multiLevelType w:val="hybridMultilevel"/>
    <w:tmpl w:val="E6AABBD0"/>
    <w:lvl w:ilvl="0" w:tplc="C6CC1C8A">
      <w:start w:val="1"/>
      <w:numFmt w:val="decimal"/>
      <w:lvlText w:val="%1)"/>
      <w:lvlJc w:val="left"/>
      <w:pPr>
        <w:ind w:left="994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56DFB8">
      <w:numFmt w:val="bullet"/>
      <w:lvlText w:val="•"/>
      <w:lvlJc w:val="left"/>
      <w:pPr>
        <w:ind w:left="2090" w:hanging="423"/>
      </w:pPr>
      <w:rPr>
        <w:rFonts w:hint="default"/>
        <w:lang w:val="ru-RU" w:eastAsia="en-US" w:bidi="ar-SA"/>
      </w:rPr>
    </w:lvl>
    <w:lvl w:ilvl="2" w:tplc="3FD418FE">
      <w:numFmt w:val="bullet"/>
      <w:lvlText w:val="•"/>
      <w:lvlJc w:val="left"/>
      <w:pPr>
        <w:ind w:left="3181" w:hanging="423"/>
      </w:pPr>
      <w:rPr>
        <w:rFonts w:hint="default"/>
        <w:lang w:val="ru-RU" w:eastAsia="en-US" w:bidi="ar-SA"/>
      </w:rPr>
    </w:lvl>
    <w:lvl w:ilvl="3" w:tplc="0610E3EE">
      <w:numFmt w:val="bullet"/>
      <w:lvlText w:val="•"/>
      <w:lvlJc w:val="left"/>
      <w:pPr>
        <w:ind w:left="4271" w:hanging="423"/>
      </w:pPr>
      <w:rPr>
        <w:rFonts w:hint="default"/>
        <w:lang w:val="ru-RU" w:eastAsia="en-US" w:bidi="ar-SA"/>
      </w:rPr>
    </w:lvl>
    <w:lvl w:ilvl="4" w:tplc="B93A9706">
      <w:numFmt w:val="bullet"/>
      <w:lvlText w:val="•"/>
      <w:lvlJc w:val="left"/>
      <w:pPr>
        <w:ind w:left="5362" w:hanging="423"/>
      </w:pPr>
      <w:rPr>
        <w:rFonts w:hint="default"/>
        <w:lang w:val="ru-RU" w:eastAsia="en-US" w:bidi="ar-SA"/>
      </w:rPr>
    </w:lvl>
    <w:lvl w:ilvl="5" w:tplc="28EADFFA">
      <w:numFmt w:val="bullet"/>
      <w:lvlText w:val="•"/>
      <w:lvlJc w:val="left"/>
      <w:pPr>
        <w:ind w:left="6452" w:hanging="423"/>
      </w:pPr>
      <w:rPr>
        <w:rFonts w:hint="default"/>
        <w:lang w:val="ru-RU" w:eastAsia="en-US" w:bidi="ar-SA"/>
      </w:rPr>
    </w:lvl>
    <w:lvl w:ilvl="6" w:tplc="2B70F6CE">
      <w:numFmt w:val="bullet"/>
      <w:lvlText w:val="•"/>
      <w:lvlJc w:val="left"/>
      <w:pPr>
        <w:ind w:left="7543" w:hanging="423"/>
      </w:pPr>
      <w:rPr>
        <w:rFonts w:hint="default"/>
        <w:lang w:val="ru-RU" w:eastAsia="en-US" w:bidi="ar-SA"/>
      </w:rPr>
    </w:lvl>
    <w:lvl w:ilvl="7" w:tplc="BF9A1844">
      <w:numFmt w:val="bullet"/>
      <w:lvlText w:val="•"/>
      <w:lvlJc w:val="left"/>
      <w:pPr>
        <w:ind w:left="8633" w:hanging="423"/>
      </w:pPr>
      <w:rPr>
        <w:rFonts w:hint="default"/>
        <w:lang w:val="ru-RU" w:eastAsia="en-US" w:bidi="ar-SA"/>
      </w:rPr>
    </w:lvl>
    <w:lvl w:ilvl="8" w:tplc="291ED8FC">
      <w:numFmt w:val="bullet"/>
      <w:lvlText w:val="•"/>
      <w:lvlJc w:val="left"/>
      <w:pPr>
        <w:ind w:left="9724" w:hanging="423"/>
      </w:pPr>
      <w:rPr>
        <w:rFonts w:hint="default"/>
        <w:lang w:val="ru-RU" w:eastAsia="en-US" w:bidi="ar-SA"/>
      </w:rPr>
    </w:lvl>
  </w:abstractNum>
  <w:abstractNum w:abstractNumId="5">
    <w:nsid w:val="6BA72FD1"/>
    <w:multiLevelType w:val="hybridMultilevel"/>
    <w:tmpl w:val="0BCC098E"/>
    <w:lvl w:ilvl="0" w:tplc="ADF071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02554"/>
    <w:rsid w:val="00213E8E"/>
    <w:rsid w:val="00360DE4"/>
    <w:rsid w:val="003E1A44"/>
    <w:rsid w:val="00402554"/>
    <w:rsid w:val="00442158"/>
    <w:rsid w:val="00485C2B"/>
    <w:rsid w:val="005E1CA1"/>
    <w:rsid w:val="00640A7F"/>
    <w:rsid w:val="00725DCE"/>
    <w:rsid w:val="0084164F"/>
    <w:rsid w:val="00844D32"/>
    <w:rsid w:val="00BA590E"/>
    <w:rsid w:val="00C0633C"/>
    <w:rsid w:val="00E425CB"/>
    <w:rsid w:val="00EE788B"/>
    <w:rsid w:val="00F21159"/>
    <w:rsid w:val="00F3520C"/>
    <w:rsid w:val="00F37054"/>
    <w:rsid w:val="00F6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0633C"/>
    <w:pPr>
      <w:ind w:left="1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C0633C"/>
    <w:pPr>
      <w:ind w:left="710" w:right="851" w:firstLine="28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33C"/>
    <w:pPr>
      <w:ind w:left="994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C0633C"/>
    <w:pPr>
      <w:ind w:left="1152" w:right="10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0633C"/>
    <w:pPr>
      <w:ind w:left="710" w:firstLine="283"/>
    </w:pPr>
  </w:style>
  <w:style w:type="paragraph" w:customStyle="1" w:styleId="TableParagraph">
    <w:name w:val="Table Paragraph"/>
    <w:basedOn w:val="a"/>
    <w:uiPriority w:val="1"/>
    <w:qFormat/>
    <w:rsid w:val="00C0633C"/>
    <w:pPr>
      <w:spacing w:before="122"/>
    </w:pPr>
  </w:style>
  <w:style w:type="paragraph" w:styleId="a6">
    <w:name w:val="Balloon Text"/>
    <w:basedOn w:val="a"/>
    <w:link w:val="a7"/>
    <w:uiPriority w:val="99"/>
    <w:semiHidden/>
    <w:unhideWhenUsed/>
    <w:rsid w:val="00640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A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Антонова</dc:creator>
  <cp:lastModifiedBy>Завуч</cp:lastModifiedBy>
  <cp:revision>8</cp:revision>
  <dcterms:created xsi:type="dcterms:W3CDTF">2022-11-10T15:50:00Z</dcterms:created>
  <dcterms:modified xsi:type="dcterms:W3CDTF">2022-11-10T17:26:00Z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2022-11-10T00:00:00Z</vt:filetime>
  </property>
</Properties>
</file>